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EF" w:rsidRPr="00AF4E11" w:rsidRDefault="00134AC8" w:rsidP="005216E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5216EF"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5216EF" w:rsidRPr="00AF4E11" w:rsidRDefault="00134AC8" w:rsidP="005216E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5216EF"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5216EF"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5216EF" w:rsidRPr="00AF4E11" w:rsidRDefault="00134AC8" w:rsidP="005216E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5216EF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216EF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5216EF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5216EF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5216EF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5216EF" w:rsidRPr="00AF4E11" w:rsidRDefault="00134AC8" w:rsidP="005216E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5216EF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5216EF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216EF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5216EF" w:rsidRPr="006C3EB6" w:rsidRDefault="005216EF" w:rsidP="00521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AF4E1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06-2/310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</w:p>
    <w:p w:rsidR="005216EF" w:rsidRPr="00AF4E11" w:rsidRDefault="005216EF" w:rsidP="005216E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5216EF" w:rsidRPr="00AF4E11" w:rsidRDefault="00134AC8" w:rsidP="005216E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5216EF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5216EF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216EF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5216EF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5216EF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5216EF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5216EF" w:rsidRPr="00AF4E11" w:rsidRDefault="005216EF" w:rsidP="005216EF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16EF" w:rsidRPr="00AF4E11" w:rsidRDefault="00134AC8" w:rsidP="005216EF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5216EF" w:rsidRPr="00AF4E11" w:rsidRDefault="005216EF" w:rsidP="005216EF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56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28.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5216EF" w:rsidRPr="00AF4E11" w:rsidRDefault="005216EF" w:rsidP="005216EF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216EF" w:rsidRPr="00AF4E11" w:rsidRDefault="005216EF" w:rsidP="005216E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216EF" w:rsidRPr="00AF4E11" w:rsidRDefault="005216EF" w:rsidP="005216E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216EF" w:rsidRPr="00AF4E11" w:rsidRDefault="005216EF" w:rsidP="005216E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E0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8E0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E0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Stanislava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Janošević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E0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Studenka</w:t>
      </w:r>
      <w:r w:rsidR="008E0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Stojanović</w:t>
      </w:r>
      <w:r w:rsidR="008E0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="008E0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="008E0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E0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="008E0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Čarapić</w:t>
      </w:r>
      <w:r w:rsidR="008E0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E0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 w:rsidR="008E0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 w:rsidR="008E003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216EF" w:rsidRPr="00AF4E11" w:rsidRDefault="005216EF" w:rsidP="005216E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938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9938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Mačužić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9938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9938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938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Aleksandre</w:t>
      </w:r>
      <w:r w:rsidR="009938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AF4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406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Novice</w:t>
      </w:r>
      <w:r w:rsidR="00C406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Tončeva</w:t>
      </w:r>
      <w:r w:rsidR="00C406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406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C406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Mihailović</w:t>
      </w:r>
      <w:r w:rsidR="00C406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Vacić</w:t>
      </w:r>
      <w:r w:rsidR="00C406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C406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406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406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Vladimira</w:t>
      </w:r>
      <w:r w:rsidR="00C406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Marinkovića</w:t>
      </w:r>
      <w:r w:rsidR="00C406AA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5216EF" w:rsidRPr="00AF4E11" w:rsidRDefault="005216EF" w:rsidP="005216E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C406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C406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406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C406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C406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C406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C406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C406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AF4E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216EF" w:rsidRPr="004D20EB" w:rsidRDefault="005216EF" w:rsidP="005216E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224C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224C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224C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224C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A770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770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="00224C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A770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Knežević</w:t>
      </w:r>
      <w:r w:rsidR="00CF1A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F1A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</w:t>
      </w:r>
      <w:r w:rsidR="00CF1A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Nikčević</w:t>
      </w:r>
      <w:r w:rsidR="00D6046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770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A770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sekretari</w:t>
      </w:r>
      <w:r w:rsidR="00D604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="00D604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Jocić</w:t>
      </w:r>
      <w:r w:rsidR="00D604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D604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224C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24C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Željko</w:t>
      </w:r>
      <w:r w:rsidR="00224C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Rakić</w:t>
      </w:r>
      <w:r w:rsidR="00224C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 w:rsidR="00224C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="00224C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24C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224C1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216EF" w:rsidRPr="00AF4E11" w:rsidRDefault="005216EF" w:rsidP="005216E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216EF" w:rsidRPr="00AF4E11" w:rsidRDefault="005216EF" w:rsidP="005216E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121E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21E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5216EF" w:rsidRPr="00AF4E11" w:rsidRDefault="005216EF" w:rsidP="005216E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216EF" w:rsidRDefault="00134AC8" w:rsidP="005216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216EF" w:rsidRPr="00AF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5216EF" w:rsidRPr="00AF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5216EF" w:rsidRPr="00AF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5216EF" w:rsidRPr="00AF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5216EF" w:rsidRPr="00AF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16EF" w:rsidRPr="00AF4E1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5216EF" w:rsidRPr="00AF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5216EF" w:rsidRPr="00AF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5216EF" w:rsidRPr="00431636" w:rsidRDefault="005216EF" w:rsidP="005216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16EF" w:rsidRPr="00AF4E11" w:rsidRDefault="00134AC8" w:rsidP="005216EF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Razmatranje</w:t>
      </w:r>
      <w:r w:rsidR="005216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Izveštaja</w:t>
      </w:r>
      <w:r w:rsidR="005216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5216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radu</w:t>
      </w:r>
      <w:r w:rsidR="005216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Ministarstva</w:t>
      </w:r>
      <w:r w:rsidR="005216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trgovine</w:t>
      </w:r>
      <w:r w:rsidR="005216EF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turizma</w:t>
      </w:r>
      <w:r w:rsidR="005216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5216EF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telekomunikacija</w:t>
      </w:r>
      <w:r w:rsidR="00C4298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 w:rsidR="00C4298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period</w:t>
      </w:r>
      <w:r w:rsidR="00C4298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</w:t>
      </w:r>
      <w:r w:rsidR="00C4298A">
        <w:rPr>
          <w:rFonts w:cs="Times New Roman"/>
          <w:sz w:val="24"/>
          <w:szCs w:val="24"/>
          <w:lang w:val="sr-Cyrl-RS"/>
        </w:rPr>
        <w:t xml:space="preserve"> 1. </w:t>
      </w:r>
      <w:r>
        <w:rPr>
          <w:rFonts w:cs="Times New Roman"/>
          <w:sz w:val="24"/>
          <w:szCs w:val="24"/>
          <w:lang w:val="sr-Cyrl-RS"/>
        </w:rPr>
        <w:t>aprila</w:t>
      </w:r>
      <w:r w:rsidR="00C4298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</w:t>
      </w:r>
      <w:r w:rsidR="00C4298A">
        <w:rPr>
          <w:rFonts w:cs="Times New Roman"/>
          <w:sz w:val="24"/>
          <w:szCs w:val="24"/>
          <w:lang w:val="sr-Cyrl-RS"/>
        </w:rPr>
        <w:t xml:space="preserve"> 30. </w:t>
      </w:r>
      <w:r>
        <w:rPr>
          <w:rFonts w:cs="Times New Roman"/>
          <w:sz w:val="24"/>
          <w:szCs w:val="24"/>
          <w:lang w:val="sr-Cyrl-RS"/>
        </w:rPr>
        <w:t>juna</w:t>
      </w:r>
      <w:r w:rsidR="00C4298A">
        <w:rPr>
          <w:rFonts w:cs="Times New Roman"/>
          <w:sz w:val="24"/>
          <w:szCs w:val="24"/>
          <w:lang w:val="sr-Cyrl-RS"/>
        </w:rPr>
        <w:t xml:space="preserve"> 2019. </w:t>
      </w:r>
      <w:r>
        <w:rPr>
          <w:rFonts w:cs="Times New Roman"/>
          <w:sz w:val="24"/>
          <w:szCs w:val="24"/>
          <w:lang w:val="sr-Cyrl-RS"/>
        </w:rPr>
        <w:t>godine</w:t>
      </w:r>
      <w:r w:rsidR="00C4298A">
        <w:rPr>
          <w:rFonts w:cs="Times New Roman"/>
          <w:sz w:val="24"/>
          <w:szCs w:val="24"/>
          <w:lang w:val="sr-Cyrl-RS"/>
        </w:rPr>
        <w:t xml:space="preserve"> (10 </w:t>
      </w:r>
      <w:r>
        <w:rPr>
          <w:rFonts w:cs="Times New Roman"/>
          <w:sz w:val="24"/>
          <w:szCs w:val="24"/>
          <w:lang w:val="sr-Cyrl-RS"/>
        </w:rPr>
        <w:t>broj</w:t>
      </w:r>
      <w:r w:rsidR="00C4298A">
        <w:rPr>
          <w:rFonts w:cs="Times New Roman"/>
          <w:sz w:val="24"/>
          <w:szCs w:val="24"/>
          <w:lang w:val="sr-Cyrl-RS"/>
        </w:rPr>
        <w:t xml:space="preserve"> 02-1799/19-2 </w:t>
      </w:r>
      <w:r>
        <w:rPr>
          <w:rFonts w:cs="Times New Roman"/>
          <w:sz w:val="24"/>
          <w:szCs w:val="24"/>
          <w:lang w:val="sr-Cyrl-RS"/>
        </w:rPr>
        <w:t>od</w:t>
      </w:r>
      <w:r w:rsidR="00C4298A">
        <w:rPr>
          <w:rFonts w:cs="Times New Roman"/>
          <w:sz w:val="24"/>
          <w:szCs w:val="24"/>
          <w:lang w:val="sr-Cyrl-RS"/>
        </w:rPr>
        <w:t xml:space="preserve"> 21. </w:t>
      </w:r>
      <w:r>
        <w:rPr>
          <w:rFonts w:cs="Times New Roman"/>
          <w:sz w:val="24"/>
          <w:szCs w:val="24"/>
          <w:lang w:val="sr-Cyrl-RS"/>
        </w:rPr>
        <w:t>avgusta</w:t>
      </w:r>
      <w:r w:rsidR="00C4298A">
        <w:rPr>
          <w:rFonts w:cs="Times New Roman"/>
          <w:sz w:val="24"/>
          <w:szCs w:val="24"/>
          <w:lang w:val="sr-Cyrl-RS"/>
        </w:rPr>
        <w:t xml:space="preserve"> 2019. </w:t>
      </w:r>
      <w:r>
        <w:rPr>
          <w:rFonts w:cs="Times New Roman"/>
          <w:sz w:val="24"/>
          <w:szCs w:val="24"/>
          <w:lang w:val="sr-Cyrl-RS"/>
        </w:rPr>
        <w:t>godine</w:t>
      </w:r>
      <w:r w:rsidR="00C4298A">
        <w:rPr>
          <w:rFonts w:cs="Times New Roman"/>
          <w:sz w:val="24"/>
          <w:szCs w:val="24"/>
          <w:lang w:val="sr-Cyrl-RS"/>
        </w:rPr>
        <w:t>)</w:t>
      </w:r>
      <w:r w:rsidR="005216EF" w:rsidRPr="00AF4E11">
        <w:rPr>
          <w:rFonts w:cs="Times New Roman"/>
          <w:sz w:val="24"/>
          <w:szCs w:val="24"/>
          <w:lang w:val="sr-Cyrl-RS"/>
        </w:rPr>
        <w:t>;</w:t>
      </w:r>
    </w:p>
    <w:p w:rsidR="005216EF" w:rsidRDefault="00134AC8" w:rsidP="005216EF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Razmatranje</w:t>
      </w:r>
      <w:r w:rsidR="00C4298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Izveštaja</w:t>
      </w:r>
      <w:r w:rsidR="00C4298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 w:rsidR="00C4298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radu</w:t>
      </w:r>
      <w:r w:rsidR="00C4298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Ministarstva</w:t>
      </w:r>
      <w:r w:rsidR="00C4298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trgovine</w:t>
      </w:r>
      <w:r w:rsidR="00C4298A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turizma</w:t>
      </w:r>
      <w:r w:rsidR="00C4298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C4298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telekomunikacija</w:t>
      </w:r>
      <w:r w:rsidR="00C4298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 w:rsidR="00C4298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period</w:t>
      </w:r>
      <w:r w:rsidR="00C4298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</w:t>
      </w:r>
      <w:r w:rsidR="00C4298A">
        <w:rPr>
          <w:rFonts w:cs="Times New Roman"/>
          <w:sz w:val="24"/>
          <w:szCs w:val="24"/>
          <w:lang w:val="sr-Cyrl-RS"/>
        </w:rPr>
        <w:t xml:space="preserve"> 1. </w:t>
      </w:r>
      <w:r>
        <w:rPr>
          <w:rFonts w:cs="Times New Roman"/>
          <w:sz w:val="24"/>
          <w:szCs w:val="24"/>
          <w:lang w:val="sr-Cyrl-RS"/>
        </w:rPr>
        <w:t>jula</w:t>
      </w:r>
      <w:r w:rsidR="00C4298A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</w:t>
      </w:r>
      <w:r w:rsidR="00C4298A">
        <w:rPr>
          <w:rFonts w:cs="Times New Roman"/>
          <w:sz w:val="24"/>
          <w:szCs w:val="24"/>
          <w:lang w:val="sr-Cyrl-RS"/>
        </w:rPr>
        <w:t xml:space="preserve"> 30. </w:t>
      </w:r>
      <w:r>
        <w:rPr>
          <w:rFonts w:cs="Times New Roman"/>
          <w:sz w:val="24"/>
          <w:szCs w:val="24"/>
          <w:lang w:val="sr-Cyrl-RS"/>
        </w:rPr>
        <w:t>septembra</w:t>
      </w:r>
      <w:r w:rsidR="00C4298A">
        <w:rPr>
          <w:rFonts w:cs="Times New Roman"/>
          <w:sz w:val="24"/>
          <w:szCs w:val="24"/>
          <w:lang w:val="sr-Cyrl-RS"/>
        </w:rPr>
        <w:t xml:space="preserve"> 2019. </w:t>
      </w:r>
      <w:r>
        <w:rPr>
          <w:rFonts w:cs="Times New Roman"/>
          <w:sz w:val="24"/>
          <w:szCs w:val="24"/>
          <w:lang w:val="sr-Cyrl-RS"/>
        </w:rPr>
        <w:t>godine</w:t>
      </w:r>
      <w:r w:rsidR="00C4298A">
        <w:rPr>
          <w:rFonts w:cs="Times New Roman"/>
          <w:sz w:val="24"/>
          <w:szCs w:val="24"/>
          <w:lang w:val="sr-Cyrl-RS"/>
        </w:rPr>
        <w:t xml:space="preserve"> (10 </w:t>
      </w:r>
      <w:r>
        <w:rPr>
          <w:rFonts w:cs="Times New Roman"/>
          <w:sz w:val="24"/>
          <w:szCs w:val="24"/>
          <w:lang w:val="sr-Cyrl-RS"/>
        </w:rPr>
        <w:t>broj</w:t>
      </w:r>
      <w:r w:rsidR="00C4298A">
        <w:rPr>
          <w:rFonts w:cs="Times New Roman"/>
          <w:sz w:val="24"/>
          <w:szCs w:val="24"/>
          <w:lang w:val="sr-Cyrl-RS"/>
        </w:rPr>
        <w:t xml:space="preserve">  02-1799/19-5 </w:t>
      </w:r>
      <w:r>
        <w:rPr>
          <w:rFonts w:cs="Times New Roman"/>
          <w:sz w:val="24"/>
          <w:szCs w:val="24"/>
          <w:lang w:val="sr-Cyrl-RS"/>
        </w:rPr>
        <w:t>od</w:t>
      </w:r>
      <w:r w:rsidR="00C4298A">
        <w:rPr>
          <w:rFonts w:cs="Times New Roman"/>
          <w:sz w:val="24"/>
          <w:szCs w:val="24"/>
          <w:lang w:val="sr-Cyrl-RS"/>
        </w:rPr>
        <w:t xml:space="preserve"> 28. </w:t>
      </w:r>
      <w:r>
        <w:rPr>
          <w:rFonts w:cs="Times New Roman"/>
          <w:sz w:val="24"/>
          <w:szCs w:val="24"/>
          <w:lang w:val="sr-Cyrl-RS"/>
        </w:rPr>
        <w:t>oktobra</w:t>
      </w:r>
      <w:r w:rsidR="00C4298A">
        <w:rPr>
          <w:rFonts w:cs="Times New Roman"/>
          <w:sz w:val="24"/>
          <w:szCs w:val="24"/>
          <w:lang w:val="sr-Cyrl-RS"/>
        </w:rPr>
        <w:t xml:space="preserve"> 2019. </w:t>
      </w:r>
      <w:r>
        <w:rPr>
          <w:rFonts w:cs="Times New Roman"/>
          <w:sz w:val="24"/>
          <w:szCs w:val="24"/>
          <w:lang w:val="sr-Cyrl-RS"/>
        </w:rPr>
        <w:t>godine</w:t>
      </w:r>
      <w:r w:rsidR="00C4298A">
        <w:rPr>
          <w:rFonts w:cs="Times New Roman"/>
          <w:sz w:val="24"/>
          <w:szCs w:val="24"/>
          <w:lang w:val="sr-Cyrl-RS"/>
        </w:rPr>
        <w:t>);</w:t>
      </w:r>
    </w:p>
    <w:p w:rsidR="00C4298A" w:rsidRDefault="00134AC8" w:rsidP="005216EF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Razno</w:t>
      </w:r>
      <w:r w:rsidR="00C4298A">
        <w:rPr>
          <w:rFonts w:cs="Times New Roman"/>
          <w:sz w:val="24"/>
          <w:szCs w:val="24"/>
          <w:lang w:val="sr-Cyrl-RS"/>
        </w:rPr>
        <w:t>.</w:t>
      </w:r>
    </w:p>
    <w:p w:rsidR="00224C17" w:rsidRPr="00224C17" w:rsidRDefault="00224C17" w:rsidP="00224C17">
      <w:pPr>
        <w:rPr>
          <w:rFonts w:cs="Times New Roman"/>
          <w:sz w:val="24"/>
          <w:szCs w:val="24"/>
          <w:lang w:val="sr-Cyrl-RS"/>
        </w:rPr>
      </w:pPr>
    </w:p>
    <w:p w:rsidR="00224C17" w:rsidRDefault="00224C17" w:rsidP="00224C1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</w:t>
      </w:r>
      <w:r w:rsidR="00D45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34AC8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BE3A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CS"/>
        </w:rPr>
        <w:t>objedini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CS"/>
        </w:rPr>
        <w:t>prvoj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CS"/>
        </w:rPr>
        <w:t>drugoj</w:t>
      </w:r>
      <w:r w:rsidR="00D45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CS"/>
        </w:rPr>
        <w:t>tački</w:t>
      </w:r>
      <w:r w:rsidR="00D45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D45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D45D0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34AC8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45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45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033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 w:rsidR="00A033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CS"/>
        </w:rPr>
        <w:t>obavi</w:t>
      </w:r>
      <w:r w:rsidR="00D45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45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CS"/>
        </w:rPr>
        <w:t>svakoj</w:t>
      </w:r>
      <w:r w:rsidR="00D45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CS"/>
        </w:rPr>
        <w:t>tački</w:t>
      </w:r>
      <w:r w:rsidR="00D45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D45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D45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CS"/>
        </w:rPr>
        <w:t>pojedinačno</w:t>
      </w:r>
      <w:r w:rsidR="00D45D0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E87EDC" w:rsidRDefault="00E87EDC" w:rsidP="00224C1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7EDC" w:rsidRDefault="00134AC8" w:rsidP="00467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E87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87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druga</w:t>
      </w:r>
      <w:r w:rsidR="00E87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E87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E87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E87E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7EDC" w:rsidRPr="00E87ED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zveštaj</w:t>
      </w:r>
      <w:r w:rsidR="00CF1A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CF1A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radu</w:t>
      </w:r>
      <w:r w:rsidR="00CF1A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inistarstva</w:t>
      </w:r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trgovine</w:t>
      </w:r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turizma</w:t>
      </w:r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telekomunikacija</w:t>
      </w:r>
      <w:r w:rsidR="00CF1A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r w:rsidR="00CF1A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period</w:t>
      </w:r>
      <w:r w:rsidR="00CF1A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od</w:t>
      </w:r>
      <w:r w:rsidR="00CF1AC7">
        <w:rPr>
          <w:rFonts w:ascii="Times New Roman" w:eastAsia="Times New Roman" w:hAnsi="Times New Roman" w:cs="Times New Roman"/>
          <w:b/>
          <w:sz w:val="24"/>
          <w:szCs w:val="24"/>
        </w:rPr>
        <w:t xml:space="preserve"> 1.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prila</w:t>
      </w:r>
      <w:r w:rsidR="00CF1A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</w:t>
      </w:r>
      <w:r w:rsidR="00CF1AC7">
        <w:rPr>
          <w:rFonts w:ascii="Times New Roman" w:eastAsia="Times New Roman" w:hAnsi="Times New Roman" w:cs="Times New Roman"/>
          <w:b/>
          <w:sz w:val="24"/>
          <w:szCs w:val="24"/>
        </w:rPr>
        <w:t xml:space="preserve"> 30.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una</w:t>
      </w:r>
      <w:r w:rsidR="00CF1AC7">
        <w:rPr>
          <w:rFonts w:ascii="Times New Roman" w:eastAsia="Times New Roman" w:hAnsi="Times New Roman" w:cs="Times New Roman"/>
          <w:b/>
          <w:sz w:val="24"/>
          <w:szCs w:val="24"/>
        </w:rPr>
        <w:t xml:space="preserve"> 2019.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odine</w:t>
      </w:r>
      <w:r w:rsidR="00E87EDC" w:rsidRPr="00E87ED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zveštaj</w:t>
      </w:r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radu</w:t>
      </w:r>
      <w:r w:rsidR="00CF1A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inistarstva</w:t>
      </w:r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trgovine</w:t>
      </w:r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turizma</w:t>
      </w:r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telekomunikacija</w:t>
      </w:r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period</w:t>
      </w:r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od</w:t>
      </w:r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</w:rPr>
        <w:t xml:space="preserve"> 1.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jula</w:t>
      </w:r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</w:t>
      </w:r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</w:rPr>
        <w:t xml:space="preserve"> 30.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septembra</w:t>
      </w:r>
      <w:r w:rsidR="00CF1AC7">
        <w:rPr>
          <w:rFonts w:ascii="Times New Roman" w:eastAsia="Times New Roman" w:hAnsi="Times New Roman" w:cs="Times New Roman"/>
          <w:b/>
          <w:sz w:val="24"/>
          <w:szCs w:val="24"/>
        </w:rPr>
        <w:t xml:space="preserve"> 2019.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odine</w:t>
      </w:r>
    </w:p>
    <w:p w:rsidR="00EF73FE" w:rsidRDefault="004760C4" w:rsidP="00C26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           </w:t>
      </w:r>
      <w:r w:rsidR="00E00A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uvodnim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napomenama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Knežević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="00A0339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032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A033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032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565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033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320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="00320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320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320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A033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</w:t>
      </w:r>
      <w:r w:rsidR="00A033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033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20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9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dosta</w:t>
      </w:r>
      <w:r w:rsidR="009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3D49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A033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033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A033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033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međunarodnoj</w:t>
      </w:r>
      <w:r w:rsidR="00A033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saranji</w:t>
      </w:r>
      <w:r w:rsidR="00A033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20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64.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320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Regionalne</w:t>
      </w:r>
      <w:r w:rsidR="00320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9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Evropu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Svetske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turističke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organizacije</w:t>
      </w:r>
      <w:r w:rsidR="00A0339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20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9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održana</w:t>
      </w:r>
      <w:r w:rsidR="009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Zagrebu</w:t>
      </w:r>
      <w:r w:rsidR="00A033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A033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dobila</w:t>
      </w:r>
      <w:r w:rsidR="009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mogućnost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dobije</w:t>
      </w:r>
      <w:r w:rsidR="00A033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mesto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potpredsednika</w:t>
      </w:r>
      <w:r w:rsidR="00F85F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F85F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85F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Evropu</w:t>
      </w:r>
      <w:r w:rsidR="00F85F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320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F85F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F85F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C2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mesto</w:t>
      </w:r>
      <w:r w:rsidR="00836A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9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Komiteta</w:t>
      </w:r>
      <w:r w:rsidR="00320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20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održivi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Svetske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turističke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organizacije</w:t>
      </w:r>
      <w:r w:rsidR="00320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20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320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320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320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97EE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20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Republika</w:t>
      </w:r>
      <w:r w:rsidR="00836A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836A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36A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836A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9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jača</w:t>
      </w:r>
      <w:r w:rsidR="00320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status</w:t>
      </w:r>
      <w:r w:rsidR="00320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36A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ugled</w:t>
      </w:r>
      <w:r w:rsidR="00836A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20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Svetskoj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turističkoj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organizaciji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836A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pripada</w:t>
      </w:r>
      <w:r w:rsidR="009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Organizaciji</w:t>
      </w:r>
      <w:r w:rsidR="00836A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Ujedinjenih</w:t>
      </w:r>
      <w:r w:rsidR="00836A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nacija</w:t>
      </w:r>
      <w:r w:rsidR="009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36A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prati</w:t>
      </w:r>
      <w:r w:rsidR="00320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najnovije</w:t>
      </w:r>
      <w:r w:rsidR="00836A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globalne</w:t>
      </w:r>
      <w:r w:rsidR="00836A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trendove</w:t>
      </w:r>
      <w:r w:rsidR="00320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C42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A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2019.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836A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Republika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836A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preuzela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presedavanje</w:t>
      </w:r>
      <w:r w:rsidR="00836A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Jadransko</w:t>
      </w:r>
      <w:r w:rsidR="00C42232"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jonskom</w:t>
      </w:r>
      <w:r w:rsidR="00C42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inicijativom</w:t>
      </w:r>
      <w:r w:rsidR="00A1121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22E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C42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42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održavaju</w:t>
      </w:r>
      <w:r w:rsidR="00C42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brojne</w:t>
      </w:r>
      <w:r w:rsidR="00822E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radionice</w:t>
      </w:r>
      <w:r w:rsidR="00822E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22E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sastanci</w:t>
      </w:r>
      <w:r w:rsidR="00822E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42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projektima</w:t>
      </w:r>
      <w:r w:rsidR="00A466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A466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A466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684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A112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112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A112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112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razvoju</w:t>
      </w:r>
      <w:r w:rsidR="00A112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turističkih</w:t>
      </w:r>
      <w:r w:rsidR="00A112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proizvoda</w:t>
      </w:r>
      <w:r w:rsidR="00A112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A112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112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112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saradnji</w:t>
      </w:r>
      <w:r w:rsidR="00A112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A112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Privrednom</w:t>
      </w:r>
      <w:r w:rsidR="00A112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komorom</w:t>
      </w:r>
      <w:r w:rsidR="00A112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A112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112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Turističkom</w:t>
      </w:r>
      <w:r w:rsidR="00A112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organizacijom</w:t>
      </w:r>
      <w:r w:rsidR="00A112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A112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održavalo</w:t>
      </w:r>
      <w:r w:rsidR="00A112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sastanke</w:t>
      </w:r>
      <w:r w:rsidR="00A112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112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razvoju</w:t>
      </w:r>
      <w:r w:rsidR="00A112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nautičkog</w:t>
      </w:r>
      <w:r w:rsidR="00A112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A112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4C6D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84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18.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="00A1121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94F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94F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šalterima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JP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94F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Pošta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594F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podeljeno</w:t>
      </w:r>
      <w:r w:rsidR="00A112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94F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120 000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vaučera</w:t>
      </w:r>
      <w:r w:rsidR="00A112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Najveći</w:t>
      </w:r>
      <w:r w:rsidR="00594F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594F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115A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115A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56%,</w:t>
      </w:r>
      <w:r w:rsidR="00594F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115A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594F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penzioneri</w:t>
      </w:r>
      <w:r w:rsidR="00115A5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94F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zatim</w:t>
      </w:r>
      <w:r w:rsidR="004C6D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</w:t>
      </w:r>
      <w:r w:rsidR="004C6D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čija</w:t>
      </w:r>
      <w:r w:rsidR="004C6D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primanja</w:t>
      </w:r>
      <w:r w:rsidR="004C6D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4C6D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prelaze</w:t>
      </w:r>
      <w:r w:rsidR="004C6D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60 000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4C6D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6D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nezaposlena</w:t>
      </w:r>
      <w:r w:rsidR="00594F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="00594F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nešto</w:t>
      </w:r>
      <w:r w:rsidR="00594F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manje</w:t>
      </w:r>
      <w:r w:rsidR="00594F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594F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11%.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C6D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 w:rsidR="00115A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15A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115A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4C6D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C6D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="00441C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441C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="00115A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</w:t>
      </w:r>
      <w:r w:rsidR="008963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963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441C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imali</w:t>
      </w:r>
      <w:r w:rsidR="00441C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priliku</w:t>
      </w:r>
      <w:r w:rsidR="00441C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41C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učestvuju</w:t>
      </w:r>
      <w:r w:rsidR="00441C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41C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115A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Generalne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Svetske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turističke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organizacije</w:t>
      </w:r>
      <w:r w:rsidR="00441C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41C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Ruskoj</w:t>
      </w:r>
      <w:r w:rsidR="00441C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Federaciji</w:t>
      </w:r>
      <w:r w:rsidR="00441C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41C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441C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41C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441C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</w:t>
      </w:r>
      <w:r w:rsidR="008963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="00115A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115A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963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963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razgovoru</w:t>
      </w:r>
      <w:r w:rsidR="00441C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115A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generalnim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sekretarom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Svetske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turističke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organizacije</w:t>
      </w:r>
      <w:r w:rsidR="00441C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dogovoreni</w:t>
      </w:r>
      <w:r w:rsidR="00115A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15A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projekti</w:t>
      </w:r>
      <w:r w:rsidR="00441C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441C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441C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448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41C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narednom</w:t>
      </w:r>
      <w:r w:rsidR="00441C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B448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realizovati</w:t>
      </w:r>
      <w:r w:rsidR="00E06FC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15A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15A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15A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="00115A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115A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115A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informisati</w:t>
      </w:r>
      <w:r w:rsidR="00115A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Narodnu</w:t>
      </w:r>
      <w:r w:rsidR="00115A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skupštinu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izveštaje</w:t>
      </w:r>
      <w:r w:rsidR="00441C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15A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E06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448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31.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="00E06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E06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</w:t>
      </w:r>
      <w:r w:rsidR="00E06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41C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sastanak</w:t>
      </w:r>
      <w:r w:rsidR="00E06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441C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41C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vinogradarstvo</w:t>
      </w:r>
      <w:r w:rsidR="00441C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41C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vinarstvo</w:t>
      </w:r>
      <w:r w:rsidR="00441C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E06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izrade</w:t>
      </w:r>
      <w:r w:rsidR="005F41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Strategije</w:t>
      </w:r>
      <w:r w:rsidR="005F41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F41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E06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vinarstva</w:t>
      </w:r>
      <w:r w:rsidR="00E06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06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vinogradarstva</w:t>
      </w:r>
      <w:r w:rsidR="00E06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F41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narednih</w:t>
      </w:r>
      <w:r w:rsidR="00B448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deset</w:t>
      </w:r>
      <w:r w:rsidR="00B448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="00B448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867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Kancelariji</w:t>
      </w:r>
      <w:r w:rsidR="005F41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F41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informacione</w:t>
      </w:r>
      <w:r w:rsidR="005F41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tehnologije</w:t>
      </w:r>
      <w:r w:rsidR="005F41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448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elektronsku</w:t>
      </w:r>
      <w:r w:rsidR="00B448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upravu</w:t>
      </w:r>
      <w:r w:rsidR="00B448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</w:t>
      </w:r>
      <w:r w:rsidR="00E06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05D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niz</w:t>
      </w:r>
      <w:r w:rsidR="00E06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radionica</w:t>
      </w:r>
      <w:r w:rsidR="00E06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E06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kreiranja</w:t>
      </w:r>
      <w:r w:rsidR="00E06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Centralnog</w:t>
      </w:r>
      <w:r w:rsidR="00F05D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informacionog</w:t>
      </w:r>
      <w:r w:rsidR="00F05D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="00F05D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05D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turizmu</w:t>
      </w:r>
      <w:r w:rsidR="00F05D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05D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ugostiteljstvu</w:t>
      </w:r>
      <w:r w:rsidR="002320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C811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="00C811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320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2320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usvojila</w:t>
      </w:r>
      <w:r w:rsidR="002320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="00F05D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05D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ugostiteljstvu</w:t>
      </w:r>
      <w:r w:rsidR="00F05D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320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E06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kome</w:t>
      </w:r>
      <w:r w:rsidR="00E06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06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Centralni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informacioni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</w:t>
      </w:r>
      <w:r w:rsidR="00E06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ključna</w:t>
      </w:r>
      <w:r w:rsidR="00E06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novina</w:t>
      </w:r>
      <w:r w:rsidR="002320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Očekivanja</w:t>
      </w:r>
      <w:r w:rsidR="002320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320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početkom</w:t>
      </w:r>
      <w:r w:rsidR="002320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sledeće</w:t>
      </w:r>
      <w:r w:rsidR="002320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320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</w:t>
      </w:r>
      <w:r w:rsidR="002320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počne</w:t>
      </w:r>
      <w:r w:rsidR="002320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320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funkcioniše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E06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2320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="00E06FC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320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razmotreno</w:t>
      </w:r>
      <w:r w:rsidR="00C26E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320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ukupno</w:t>
      </w:r>
      <w:r w:rsidR="002320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2320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dodelu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subvencija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turističkim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agencijama</w:t>
      </w:r>
      <w:r w:rsidR="00C26E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Odobreno</w:t>
      </w:r>
      <w:r w:rsidR="00C26E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B4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C26ED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B4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320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2320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C26E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13000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evra</w:t>
      </w:r>
      <w:r w:rsidR="00C26E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C26E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puta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nego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isti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prethodne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B444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Organizovani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turistički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promet</w:t>
      </w:r>
      <w:r w:rsidR="00C26ED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dovođenju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stranih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turista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Republiku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Srbiju</w:t>
      </w:r>
      <w:r w:rsidR="00C26ED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B4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urodio</w:t>
      </w:r>
      <w:r w:rsidR="002B4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26E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plodom</w:t>
      </w:r>
      <w:r w:rsidR="00C26E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trećem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kvartalu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26E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data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42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kategorizaciji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čega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39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utvrđivanju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kategorije</w:t>
      </w:r>
      <w:r w:rsidR="00C26E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26E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C26E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="00C26E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26E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odbijanju</w:t>
      </w:r>
      <w:r w:rsidR="00C26E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Kontinuirano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povećava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svake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2B4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2B4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B4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kategorizaciju</w:t>
      </w:r>
      <w:r w:rsidR="002B4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2B4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B4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2B4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kategorisanih</w:t>
      </w:r>
      <w:r w:rsidR="002B4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smeštajnih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kapaciteta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hotelima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motelima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pansionima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turističkim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naseljima</w:t>
      </w:r>
      <w:r w:rsidR="002B444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pokazatelj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turistička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privreda</w:t>
      </w:r>
      <w:r w:rsidR="002B4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B4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hotelska</w:t>
      </w:r>
      <w:r w:rsidR="002B4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industrija</w:t>
      </w:r>
      <w:r w:rsidR="002B4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dinamično</w:t>
      </w:r>
      <w:r w:rsidR="002B4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razvija</w:t>
      </w:r>
      <w:r w:rsidR="002B444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svaki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novi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hotel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otvara</w:t>
      </w:r>
      <w:r w:rsidR="002B4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B4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2B4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B4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kategoriše</w:t>
      </w:r>
      <w:r w:rsidR="007636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podrazumeva</w:t>
      </w:r>
      <w:r w:rsidR="007636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nova</w:t>
      </w:r>
      <w:r w:rsidR="007636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radna</w:t>
      </w:r>
      <w:r w:rsidR="007636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7636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veći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turista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bolji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standard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4760C4" w:rsidRDefault="00EF73FE" w:rsidP="00C26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Željko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Rakić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811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prvom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C811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C811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C811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usvojila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C811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C811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trgovini</w:t>
      </w:r>
      <w:r w:rsidR="00F32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elektonskoj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811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="00C811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811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robnim</w:t>
      </w:r>
      <w:r w:rsidR="00C811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berzama</w:t>
      </w:r>
      <w:r w:rsidR="00C811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robnim</w:t>
      </w:r>
      <w:r w:rsidR="00C811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berzama</w:t>
      </w:r>
      <w:r w:rsidR="00C811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uređuje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robno</w:t>
      </w:r>
      <w:r w:rsidR="00F32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berzansko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poslovanje</w:t>
      </w:r>
      <w:r w:rsidR="00C811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811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tržištu</w:t>
      </w:r>
      <w:r w:rsidR="00C811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F32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F32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uređuje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oblast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pružanja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usluga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informacionog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C811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811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dalje</w:t>
      </w:r>
      <w:r w:rsidR="00F32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usklađivanje</w:t>
      </w:r>
      <w:r w:rsidR="00F32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32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Direktivom</w:t>
      </w:r>
      <w:r w:rsidR="00C811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C81155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komerc</w:t>
      </w:r>
      <w:r w:rsidR="00F32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F32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F32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Prihvaćen</w:t>
      </w:r>
      <w:r w:rsidR="00C811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32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unutrašnjih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uklanjanje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nedozvoljenih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sadržaja</w:t>
      </w:r>
      <w:r w:rsidR="00EB3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B3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internetu</w:t>
      </w:r>
      <w:r w:rsidR="00EB3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Izneto</w:t>
      </w:r>
      <w:r w:rsidR="00EB3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B3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E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E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EB3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imalo</w:t>
      </w:r>
      <w:r w:rsidR="00EB3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brojna</w:t>
      </w:r>
      <w:r w:rsidR="00EB3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učešća</w:t>
      </w:r>
      <w:r w:rsidR="00EB3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televizijskim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emisijama</w:t>
      </w:r>
      <w:r w:rsidR="00EB3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skupovima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32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F32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32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oglašavanju</w:t>
      </w:r>
      <w:r w:rsidR="00F32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priprema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znak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zabrane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prekomerne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upotrebe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alkohola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32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znak</w:t>
      </w:r>
      <w:r w:rsidR="00F32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zabrane</w:t>
      </w:r>
      <w:r w:rsidR="00F32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prodaje</w:t>
      </w:r>
      <w:r w:rsidR="00F32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alkohola</w:t>
      </w:r>
      <w:r w:rsidR="00F32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deci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maloletnicima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Odseku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cene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dato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Odluci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cenama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lekova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urađen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kretanju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kupovne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moći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životnog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standarda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pregledi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najvažnijih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ekonomskih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pokazatelja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avgusta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potrošača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izveštajnom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dostavljeno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šest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kolektivnog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interesa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utvrđena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jedna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povreda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jedno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rešenje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odbačeno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postupka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utvrđena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neosnovana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postupak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obustavljen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toku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realizacija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osam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programa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potrošača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pomoći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Udruženje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potrošača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evidentiralo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7463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prigovora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Održana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dvodnevna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obuka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Radionica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predstavnike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projektne</w:t>
      </w:r>
      <w:r w:rsidR="001B29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1B29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dalji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potrošača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RS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Tvining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sprovodi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Mađarskom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Slovačkom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Pripreman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B29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Nacrt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1B29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potrošača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Strategija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potrošača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1B29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Održana</w:t>
      </w:r>
      <w:r w:rsidR="001B29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javna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rasprava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Privrednoj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komori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Raspisan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novi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potrošača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temom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B2945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Efikasna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zaštita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interesa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potrošača</w:t>
      </w:r>
      <w:r w:rsidR="001B2945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B29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1B29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tržišne</w:t>
      </w:r>
      <w:r w:rsidR="001B29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inspekcije</w:t>
      </w:r>
      <w:r w:rsidR="001B29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nastavlja</w:t>
      </w:r>
      <w:r w:rsidR="001B29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B29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borba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sive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ekonomije</w:t>
      </w:r>
      <w:r w:rsidR="001B294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organizovanjem</w:t>
      </w:r>
      <w:r w:rsidR="0016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samostalnih</w:t>
      </w:r>
      <w:r w:rsidR="0016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kordiniranih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kontrola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Fokusirani</w:t>
      </w:r>
      <w:r w:rsidR="0016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B29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B29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6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rezani</w:t>
      </w:r>
      <w:r w:rsidR="001B29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duvan</w:t>
      </w:r>
      <w:r w:rsidR="001B29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cigarete</w:t>
      </w:r>
      <w:r w:rsidR="001B29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duvanske</w:t>
      </w:r>
      <w:r w:rsidR="001B29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proizvode</w:t>
      </w:r>
      <w:r w:rsidR="0016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prateću</w:t>
      </w:r>
      <w:r w:rsidR="0016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opremu</w:t>
      </w:r>
      <w:r w:rsidR="0016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6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derivati</w:t>
      </w:r>
      <w:r w:rsidR="0016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nafte</w:t>
      </w:r>
      <w:r w:rsidR="0016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6528C1" w:rsidRDefault="0072617F" w:rsidP="00EC5F08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r w:rsidR="00E00A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Nikčević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436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aprilu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Pododbor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ribarstvo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predstavnika</w:t>
      </w:r>
      <w:r w:rsidR="006436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RS</w:t>
      </w:r>
      <w:r w:rsidR="006436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436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6436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6436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6436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50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govorilo</w:t>
      </w:r>
      <w:r w:rsidR="00E50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50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unapređenju</w:t>
      </w:r>
      <w:r w:rsidR="00E50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trgovinske</w:t>
      </w:r>
      <w:r w:rsidR="00E50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saradnje</w:t>
      </w:r>
      <w:r w:rsidR="006436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436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E50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poljoprivrednih</w:t>
      </w:r>
      <w:r w:rsidR="00E50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proizvoda</w:t>
      </w:r>
      <w:r w:rsidR="00E508B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436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Evropska</w:t>
      </w:r>
      <w:r w:rsidR="00B93D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Komisija</w:t>
      </w:r>
      <w:r w:rsidR="00B93D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93D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29.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6436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predstavila</w:t>
      </w:r>
      <w:r w:rsidR="006436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godišnji</w:t>
      </w:r>
      <w:r w:rsidR="006436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napretku</w:t>
      </w:r>
      <w:r w:rsidR="00B93D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B93D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93D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B93D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93D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analizirane</w:t>
      </w:r>
      <w:r w:rsidR="006436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ocene</w:t>
      </w:r>
      <w:r w:rsidR="006436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6436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436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6436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trgovinske</w:t>
      </w:r>
      <w:r w:rsidR="00B93D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politike</w:t>
      </w:r>
      <w:r w:rsidR="00B93D5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Poglavlje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ekonomske</w:t>
      </w:r>
      <w:r w:rsidR="00B93D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odnose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inostranstvom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ocena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postignut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određeni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napredak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93D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pojačati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administrativne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kapacitete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B93D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93D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konstatovano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nekoliko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poslednjih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93D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konstatovano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napredak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napravljen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formiranja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Nacionalnog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kontaktnog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olakšavanje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B93D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Nacionalnog</w:t>
      </w:r>
      <w:r w:rsidR="00B93D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kontaktnog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upućuju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Generalnom</w:t>
      </w:r>
      <w:r w:rsidR="00B93D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sekretarijatu</w:t>
      </w:r>
      <w:r w:rsidR="00B93D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vidi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93D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93D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kom</w:t>
      </w:r>
      <w:r w:rsidR="00B93D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pravcu</w:t>
      </w:r>
      <w:r w:rsidR="00B93D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93D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tekle</w:t>
      </w:r>
      <w:r w:rsidR="00B93D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smislu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otklanjanja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necarinskih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barijera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postojale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povremeno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trgovini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susednim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zemljama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Poseban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akcenat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Nacionalnog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kontaktnog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inteziviranje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dijaloga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poslovnom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zajednicom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privrednici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asocijacije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privrednika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uključile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četiri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radne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otklanjanju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standardni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sezonski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javlja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letnjem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trgovini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žitom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Makedonijom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izvozu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žita</w:t>
      </w:r>
      <w:r w:rsidR="007E67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E67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brašna</w:t>
      </w:r>
      <w:r w:rsidR="007E67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Makedoniju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multilateralnu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trgovinsku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nastavljeno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unapređenje</w:t>
      </w:r>
      <w:r w:rsidR="00EC405A" w:rsidRP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bileteralne</w:t>
      </w:r>
      <w:r w:rsidR="007E67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7E67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E67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multilateralne</w:t>
      </w:r>
      <w:r w:rsidR="007E67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saradnje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organizacijama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bave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kontrolom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naoružanja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Nemačkom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organizacijom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zadužena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kontrolu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naoružanja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BAPA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Uspešno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realizovana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studijska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poseta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predstavnika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Belorusije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Kazahstana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našoj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zemlji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prvi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put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realizovan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obuku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pruža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zemlja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članica</w:t>
      </w:r>
      <w:r w:rsidR="007E67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7E67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7E67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Obavljene</w:t>
      </w:r>
      <w:r w:rsidR="007E67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E67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pripreme</w:t>
      </w:r>
      <w:r w:rsidR="007E67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E67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7E67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Pododbora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E67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carine</w:t>
      </w:r>
      <w:r w:rsidR="007E67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poreze</w:t>
      </w:r>
      <w:r w:rsidR="007E67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E67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industriju</w:t>
      </w:r>
      <w:r w:rsidR="007E67C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Evropskom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Komisijom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konstatovani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ostvareni</w:t>
      </w:r>
      <w:r w:rsidR="007E67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napretci</w:t>
      </w:r>
      <w:r w:rsidR="007E67C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Bile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brojne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potpredsednika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3E12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Rasima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Ljajića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Međunarodnom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ekonomskom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forumu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Sankt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Peterburgu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brojni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mešoviti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komiteti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Republikom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Indijom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Mađarskom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Bugarskom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pripreme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Komitete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Istaknuto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finalno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usaglašen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potpisan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Moskvi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predsednice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Ane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Brnabić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predstavnicima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Evroazijske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ekonomske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CB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Time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uspešno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ostvaren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napredak</w:t>
      </w:r>
      <w:r w:rsidR="00CB1E8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imajući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vidu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činjenicu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bilateralni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sporazumi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3E12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3E12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postojali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Rusijom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Kazahstanom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Belorusijom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morali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modifikuju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proširenjem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stvaranjem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Evroazijske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ekonomske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CB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Napravljen</w:t>
      </w:r>
      <w:r w:rsidR="00CB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celovit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CB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B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zadržan</w:t>
      </w:r>
      <w:r w:rsidR="00CB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status</w:t>
      </w:r>
      <w:r w:rsidR="00CB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trgovini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ovim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zemljama</w:t>
      </w:r>
      <w:r w:rsidR="00CB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Unapređenjeno</w:t>
      </w:r>
      <w:r w:rsidR="00CB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B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zadržane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carine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nekoliko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proizvoda</w:t>
      </w:r>
      <w:r w:rsidR="00CB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uvoza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Srbiju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Evroazijske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ekonomske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094A5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B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beli</w:t>
      </w:r>
      <w:r w:rsidR="00CB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šećer</w:t>
      </w:r>
      <w:r w:rsidR="00CB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B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cigarete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uvoza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zemlje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Evroazijske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ekonomske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zadržane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carine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živinsko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meso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beli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sir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šećer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vino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cigarete</w:t>
      </w:r>
      <w:r w:rsidR="00094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B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određenoj</w:t>
      </w:r>
      <w:r w:rsidR="00CB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meri</w:t>
      </w:r>
      <w:r w:rsidR="00CB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B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uspešno</w:t>
      </w:r>
      <w:r w:rsidR="00CB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smanjena</w:t>
      </w:r>
      <w:r w:rsidR="004320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asimetrija</w:t>
      </w:r>
      <w:r w:rsidR="00DA4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A4D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trgovinskoj</w:t>
      </w:r>
      <w:r w:rsidR="00DA4D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razmeni</w:t>
      </w:r>
      <w:r w:rsidR="00DA4D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Zadržana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kumulacija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porekla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trgovini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Ruskom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Federacijom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omogućava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izvoz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rusko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tržište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proizvoda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sadrže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51%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domaće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sirovine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Najveći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rezultat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postignut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Sporazumom</w:t>
      </w:r>
      <w:r w:rsidR="00DA4D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A4D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ukidanje</w:t>
      </w:r>
      <w:r w:rsidR="00DA4D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važećih</w:t>
      </w:r>
      <w:r w:rsidR="00703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pravila</w:t>
      </w:r>
      <w:r w:rsidR="00703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direktne</w:t>
      </w:r>
      <w:r w:rsidR="00703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kupovine</w:t>
      </w:r>
      <w:r w:rsidR="00094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03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703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03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onemogućavalo</w:t>
      </w:r>
      <w:r w:rsidR="00703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03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03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703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</w:t>
      </w:r>
      <w:r w:rsidR="00703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određenih</w:t>
      </w:r>
      <w:r w:rsidR="00703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posrednika</w:t>
      </w:r>
      <w:r w:rsidR="00703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prisutne</w:t>
      </w:r>
      <w:r w:rsidR="00703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03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trgovinskoj</w:t>
      </w:r>
      <w:r w:rsidR="00703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razmeni</w:t>
      </w:r>
      <w:r w:rsidR="00703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komercijalnim</w:t>
      </w:r>
      <w:r w:rsidR="00703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aktivnostima</w:t>
      </w:r>
      <w:r w:rsidR="00094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094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drugim</w:t>
      </w:r>
      <w:r w:rsidR="00094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zemljama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67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67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67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posrednici</w:t>
      </w:r>
      <w:r w:rsidR="00467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pojavljuju</w:t>
      </w:r>
      <w:r w:rsidR="00467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Pojavljivaće</w:t>
      </w:r>
      <w:r w:rsidR="00094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94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094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medijatori</w:t>
      </w:r>
      <w:r w:rsidR="00094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094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094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ostati</w:t>
      </w:r>
      <w:r w:rsidR="00703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</w:t>
      </w:r>
      <w:r w:rsidR="00703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03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03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dokaže</w:t>
      </w:r>
      <w:r w:rsidR="00094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poreklo</w:t>
      </w:r>
      <w:r w:rsidR="00467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467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467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ostati</w:t>
      </w:r>
      <w:r w:rsidR="00094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</w:t>
      </w:r>
      <w:r w:rsidR="00094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carinskih</w:t>
      </w:r>
      <w:r w:rsidR="00094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="00094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dve</w:t>
      </w:r>
      <w:r w:rsidR="00094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="00703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703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03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03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703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703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bile</w:t>
      </w:r>
      <w:r w:rsidR="00703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nadležne</w:t>
      </w:r>
      <w:r w:rsidR="00703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03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ustanovljavanje</w:t>
      </w:r>
      <w:r w:rsidR="00703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="00094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94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="00094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serifikata</w:t>
      </w:r>
      <w:r w:rsidR="00094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94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poreklu</w:t>
      </w:r>
      <w:r w:rsidR="00094A5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05D6E" w:rsidRPr="00DA4D8B" w:rsidRDefault="00E05D6E" w:rsidP="00EC5F08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tačaka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F12A6" w:rsidRPr="00AD1885" w:rsidRDefault="00055A84" w:rsidP="00C26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28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="003F12A6"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3F12A6"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3F12A6"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F12A6"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F12A6"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F12A6"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F12A6"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3F12A6"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F12A6"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3F12A6"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F12A6"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3F12A6"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3F12A6"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F12A6"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3F12A6"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3F12A6"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3F12A6"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3F12A6"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F12A6"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3F12A6"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F12A6"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3F12A6"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F12A6"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3F12A6"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F12A6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3F12A6"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F12A6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3F12A6"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F12A6" w:rsidRPr="00AD188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67F67" w:rsidRDefault="003F12A6" w:rsidP="00C26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jula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30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>201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B32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67F67" w:rsidRDefault="00467F67" w:rsidP="00C26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7F67" w:rsidRDefault="00134AC8" w:rsidP="00467F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Treća</w:t>
      </w:r>
      <w:r w:rsidR="00467F67" w:rsidRPr="00B07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tačka</w:t>
      </w:r>
      <w:r w:rsidR="00467F67" w:rsidRPr="00B074F4">
        <w:rPr>
          <w:rFonts w:ascii="Times New Roman" w:hAnsi="Times New Roman" w:cs="Times New Roman"/>
          <w:sz w:val="24"/>
          <w:szCs w:val="24"/>
        </w:rPr>
        <w:t>:</w:t>
      </w:r>
      <w:r w:rsidR="00467F67" w:rsidRPr="003C47B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Razno</w:t>
      </w:r>
      <w:r w:rsidR="00467F67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467F67" w:rsidRDefault="00467F67" w:rsidP="00467F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67F67" w:rsidRPr="003B60F6" w:rsidRDefault="00467F67" w:rsidP="00467F6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67F67" w:rsidRDefault="00467F67" w:rsidP="00C26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7F67" w:rsidRDefault="00467F67" w:rsidP="00C26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3297" w:rsidRDefault="000B3297" w:rsidP="000B3297">
      <w:pPr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48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DC39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39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 w:rsidR="00DC39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39E6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DC39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39E6">
        <w:rPr>
          <w:rFonts w:ascii="Times New Roman" w:hAnsi="Times New Roman" w:cs="Times New Roman"/>
          <w:sz w:val="24"/>
          <w:szCs w:val="24"/>
          <w:lang w:val="sr-Cyrl-RS"/>
        </w:rPr>
        <w:t xml:space="preserve"> 58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B3297" w:rsidRDefault="000B3297" w:rsidP="000B3297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prenošena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video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zapis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B3297" w:rsidRPr="00AD1885" w:rsidRDefault="000B3297" w:rsidP="000B3297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3297" w:rsidRPr="00AD1885" w:rsidRDefault="000B3297" w:rsidP="000B3297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</w:t>
      </w:r>
      <w:r w:rsidR="00134AC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121E06" w:rsidRPr="00121E06" w:rsidRDefault="00134AC8" w:rsidP="00467F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B3297"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Balać</w:t>
      </w:r>
      <w:r w:rsidR="000B3297"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0B3297"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B3297"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E87EDC" w:rsidRPr="00E87EDC" w:rsidRDefault="00E87EDC" w:rsidP="00E87EDC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87EDC" w:rsidRPr="00E87EDC" w:rsidRDefault="00E87EDC" w:rsidP="00E87ED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374B5" w:rsidRPr="00E87EDC" w:rsidRDefault="00D374B5" w:rsidP="00E87ED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D374B5" w:rsidRPr="00E87EDC" w:rsidSect="00467F67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7A4" w:rsidRDefault="000247A4" w:rsidP="00467F67">
      <w:pPr>
        <w:spacing w:after="0" w:line="240" w:lineRule="auto"/>
      </w:pPr>
      <w:r>
        <w:separator/>
      </w:r>
    </w:p>
  </w:endnote>
  <w:endnote w:type="continuationSeparator" w:id="0">
    <w:p w:rsidR="000247A4" w:rsidRDefault="000247A4" w:rsidP="004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7A4" w:rsidRDefault="000247A4" w:rsidP="00467F67">
      <w:pPr>
        <w:spacing w:after="0" w:line="240" w:lineRule="auto"/>
      </w:pPr>
      <w:r>
        <w:separator/>
      </w:r>
    </w:p>
  </w:footnote>
  <w:footnote w:type="continuationSeparator" w:id="0">
    <w:p w:rsidR="000247A4" w:rsidRDefault="000247A4" w:rsidP="004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1325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467F67" w:rsidRDefault="00467F6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4AC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67F67" w:rsidRDefault="00467F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D7971"/>
    <w:multiLevelType w:val="hybridMultilevel"/>
    <w:tmpl w:val="F984F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EF"/>
    <w:rsid w:val="000247A4"/>
    <w:rsid w:val="00055A84"/>
    <w:rsid w:val="00094A57"/>
    <w:rsid w:val="000B3297"/>
    <w:rsid w:val="00115A53"/>
    <w:rsid w:val="00121E06"/>
    <w:rsid w:val="00124B79"/>
    <w:rsid w:val="00134AC8"/>
    <w:rsid w:val="00163E63"/>
    <w:rsid w:val="001A65EA"/>
    <w:rsid w:val="001B2945"/>
    <w:rsid w:val="00207F29"/>
    <w:rsid w:val="002107A0"/>
    <w:rsid w:val="00224C17"/>
    <w:rsid w:val="0023202C"/>
    <w:rsid w:val="002B444A"/>
    <w:rsid w:val="002D77E2"/>
    <w:rsid w:val="002E4F07"/>
    <w:rsid w:val="00320281"/>
    <w:rsid w:val="00371D91"/>
    <w:rsid w:val="003D030A"/>
    <w:rsid w:val="003D49ED"/>
    <w:rsid w:val="003E1219"/>
    <w:rsid w:val="003F12A6"/>
    <w:rsid w:val="004320C2"/>
    <w:rsid w:val="00441CA3"/>
    <w:rsid w:val="00467F67"/>
    <w:rsid w:val="00470F76"/>
    <w:rsid w:val="004760C4"/>
    <w:rsid w:val="004C6D2C"/>
    <w:rsid w:val="004E710E"/>
    <w:rsid w:val="005216EF"/>
    <w:rsid w:val="00567C64"/>
    <w:rsid w:val="00594FD1"/>
    <w:rsid w:val="005F41AC"/>
    <w:rsid w:val="00643667"/>
    <w:rsid w:val="006528C1"/>
    <w:rsid w:val="00684CD6"/>
    <w:rsid w:val="00693919"/>
    <w:rsid w:val="006B15BA"/>
    <w:rsid w:val="006B5A93"/>
    <w:rsid w:val="00700A19"/>
    <w:rsid w:val="00703EDC"/>
    <w:rsid w:val="0072617F"/>
    <w:rsid w:val="0076369C"/>
    <w:rsid w:val="007E67CE"/>
    <w:rsid w:val="00821F8D"/>
    <w:rsid w:val="00822EDA"/>
    <w:rsid w:val="00836A28"/>
    <w:rsid w:val="0089087F"/>
    <w:rsid w:val="00896344"/>
    <w:rsid w:val="00897AD7"/>
    <w:rsid w:val="008B7ADB"/>
    <w:rsid w:val="008E003C"/>
    <w:rsid w:val="0090651B"/>
    <w:rsid w:val="009938E4"/>
    <w:rsid w:val="00997EEE"/>
    <w:rsid w:val="009C293D"/>
    <w:rsid w:val="009F5BFD"/>
    <w:rsid w:val="00A03291"/>
    <w:rsid w:val="00A0339E"/>
    <w:rsid w:val="00A05E32"/>
    <w:rsid w:val="00A11217"/>
    <w:rsid w:val="00A46607"/>
    <w:rsid w:val="00A65BF9"/>
    <w:rsid w:val="00A770DB"/>
    <w:rsid w:val="00AB75A9"/>
    <w:rsid w:val="00AD4BF8"/>
    <w:rsid w:val="00B448EE"/>
    <w:rsid w:val="00B867AF"/>
    <w:rsid w:val="00B93D59"/>
    <w:rsid w:val="00BE3ABD"/>
    <w:rsid w:val="00C26ED5"/>
    <w:rsid w:val="00C278ED"/>
    <w:rsid w:val="00C406AA"/>
    <w:rsid w:val="00C42232"/>
    <w:rsid w:val="00C4298A"/>
    <w:rsid w:val="00C47433"/>
    <w:rsid w:val="00C565B6"/>
    <w:rsid w:val="00C81155"/>
    <w:rsid w:val="00CB1E89"/>
    <w:rsid w:val="00CC0BD8"/>
    <w:rsid w:val="00CC6231"/>
    <w:rsid w:val="00CF1AC7"/>
    <w:rsid w:val="00D374B5"/>
    <w:rsid w:val="00D45D0C"/>
    <w:rsid w:val="00D60463"/>
    <w:rsid w:val="00DA4D8B"/>
    <w:rsid w:val="00DC39E6"/>
    <w:rsid w:val="00E00A12"/>
    <w:rsid w:val="00E05D6E"/>
    <w:rsid w:val="00E06FC4"/>
    <w:rsid w:val="00E508B5"/>
    <w:rsid w:val="00E87EDC"/>
    <w:rsid w:val="00EB3C1E"/>
    <w:rsid w:val="00EC405A"/>
    <w:rsid w:val="00EC5F08"/>
    <w:rsid w:val="00EE6481"/>
    <w:rsid w:val="00EF73FE"/>
    <w:rsid w:val="00F05DB3"/>
    <w:rsid w:val="00F32CD6"/>
    <w:rsid w:val="00F515BD"/>
    <w:rsid w:val="00F5529C"/>
    <w:rsid w:val="00F8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6EF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67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F67"/>
  </w:style>
  <w:style w:type="paragraph" w:styleId="Footer">
    <w:name w:val="footer"/>
    <w:basedOn w:val="Normal"/>
    <w:link w:val="FooterChar"/>
    <w:uiPriority w:val="99"/>
    <w:unhideWhenUsed/>
    <w:rsid w:val="00467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6EF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67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F67"/>
  </w:style>
  <w:style w:type="paragraph" w:styleId="Footer">
    <w:name w:val="footer"/>
    <w:basedOn w:val="Normal"/>
    <w:link w:val="FooterChar"/>
    <w:uiPriority w:val="99"/>
    <w:unhideWhenUsed/>
    <w:rsid w:val="00467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Olgica Stojković Bošković</cp:lastModifiedBy>
  <cp:revision>2</cp:revision>
  <cp:lastPrinted>2019-12-04T10:43:00Z</cp:lastPrinted>
  <dcterms:created xsi:type="dcterms:W3CDTF">2020-02-26T12:57:00Z</dcterms:created>
  <dcterms:modified xsi:type="dcterms:W3CDTF">2020-02-26T12:57:00Z</dcterms:modified>
</cp:coreProperties>
</file>